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3" w:rsidRPr="005A67C1" w:rsidRDefault="00F849F5" w:rsidP="005A67C1">
      <w:pPr>
        <w:tabs>
          <w:tab w:val="left" w:pos="142"/>
        </w:tabs>
        <w:spacing w:after="0"/>
        <w:jc w:val="center"/>
        <w:rPr>
          <w:b/>
          <w:sz w:val="24"/>
          <w:szCs w:val="24"/>
        </w:rPr>
      </w:pPr>
      <w:r w:rsidRPr="005A67C1">
        <w:rPr>
          <w:b/>
          <w:sz w:val="24"/>
          <w:szCs w:val="24"/>
        </w:rPr>
        <w:t>İZMİR KEMALPAŞA ORGANİZE SANAYİ BÖLGE MÜDÜRLÜĞÜ</w:t>
      </w:r>
    </w:p>
    <w:p w:rsidR="00F849F5" w:rsidRPr="005A67C1" w:rsidRDefault="009B76D3" w:rsidP="005A67C1">
      <w:pPr>
        <w:spacing w:after="0"/>
        <w:jc w:val="center"/>
        <w:rPr>
          <w:b/>
          <w:sz w:val="24"/>
          <w:szCs w:val="24"/>
        </w:rPr>
      </w:pPr>
      <w:r w:rsidRPr="005A67C1">
        <w:rPr>
          <w:b/>
          <w:sz w:val="24"/>
          <w:szCs w:val="24"/>
        </w:rPr>
        <w:t>LPG OTO GAZ İKMAL VE AKARYAKIT İSTASYONU İÇİN</w:t>
      </w:r>
    </w:p>
    <w:p w:rsidR="009B76D3" w:rsidRPr="005A67C1" w:rsidRDefault="009B76D3" w:rsidP="005A67C1">
      <w:pPr>
        <w:spacing w:after="0"/>
        <w:jc w:val="center"/>
        <w:rPr>
          <w:b/>
          <w:sz w:val="24"/>
          <w:szCs w:val="24"/>
        </w:rPr>
      </w:pPr>
      <w:r w:rsidRPr="005A67C1">
        <w:rPr>
          <w:b/>
          <w:sz w:val="24"/>
          <w:szCs w:val="24"/>
        </w:rPr>
        <w:t>İSTENEN BİLGİ VE BELGELER</w:t>
      </w:r>
    </w:p>
    <w:p w:rsidR="009B76D3" w:rsidRPr="00C636FF" w:rsidRDefault="009B76D3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BAŞVURU BEYAN FORMU</w:t>
      </w:r>
    </w:p>
    <w:p w:rsidR="009B76D3" w:rsidRPr="00C636FF" w:rsidRDefault="009B76D3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 xml:space="preserve">TİCARET SİCİL </w:t>
      </w:r>
      <w:r w:rsidR="0050799C">
        <w:rPr>
          <w:b/>
        </w:rPr>
        <w:t>GAZETESİ VE TİCARET SİCİL TASTİKNAMESİ</w:t>
      </w:r>
    </w:p>
    <w:p w:rsidR="009B76D3" w:rsidRDefault="009B76D3" w:rsidP="00E54F35">
      <w:pPr>
        <w:pStyle w:val="ListeParagraf"/>
        <w:jc w:val="both"/>
      </w:pPr>
      <w:r>
        <w:t>(Ticaret Sicil Gazetesi Bilgileri İdare Tarafından Teyit Edilecektir.)</w:t>
      </w:r>
    </w:p>
    <w:p w:rsidR="009B76D3" w:rsidRPr="00C636FF" w:rsidRDefault="009B76D3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İLGİLİ ODA KAYDI BELGESİ</w:t>
      </w:r>
    </w:p>
    <w:p w:rsidR="009B76D3" w:rsidRPr="00C636FF" w:rsidRDefault="009B76D3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VERGİ NUMARASI VE BAĞLI BULUNDUKLARI VERGİ DAİRESİ ADIN</w:t>
      </w:r>
      <w:bookmarkStart w:id="0" w:name="_GoBack"/>
      <w:bookmarkEnd w:id="0"/>
      <w:r w:rsidRPr="00C636FF">
        <w:rPr>
          <w:b/>
        </w:rPr>
        <w:t>IN BEYANI</w:t>
      </w:r>
    </w:p>
    <w:p w:rsidR="009B76D3" w:rsidRDefault="009B76D3" w:rsidP="00E54F35">
      <w:pPr>
        <w:pStyle w:val="ListeParagraf"/>
        <w:jc w:val="both"/>
      </w:pPr>
      <w:r>
        <w:t>(Dosyada ayrıca Vergi Levhası da bulunacaktır.)</w:t>
      </w:r>
    </w:p>
    <w:p w:rsidR="009B76D3" w:rsidRPr="00C636FF" w:rsidRDefault="00163D3D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İMZA SİRKÜLERİ</w:t>
      </w:r>
    </w:p>
    <w:p w:rsidR="00163D3D" w:rsidRPr="00C636FF" w:rsidRDefault="00163D3D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MÜLK SAHİBİ İSE TAPU BİLGİLERİ BEYANI, KİRACI İSE KİRA SÖZLEŞMESİ</w:t>
      </w:r>
    </w:p>
    <w:p w:rsidR="00163D3D" w:rsidRPr="00C636FF" w:rsidRDefault="00163D3D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GÜNCEL TARİHLİ APLİKASYON KROKİSİ</w:t>
      </w:r>
    </w:p>
    <w:p w:rsidR="00163D3D" w:rsidRDefault="00163D3D" w:rsidP="00E54F35">
      <w:pPr>
        <w:pStyle w:val="ListeParagraf"/>
        <w:jc w:val="both"/>
      </w:pPr>
      <w:r>
        <w:t>(Yerinde Köşe Kazıkları Çakılarak Parsel Sınırları Belirlenmiş Olmalıdır.)</w:t>
      </w:r>
    </w:p>
    <w:p w:rsidR="00163D3D" w:rsidRPr="00C636FF" w:rsidRDefault="00FC61A5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TESİSİN BULUNDUĞU YERİN İMAR DURUM BELGESİ</w:t>
      </w:r>
    </w:p>
    <w:p w:rsidR="00FC61A5" w:rsidRDefault="00FC61A5" w:rsidP="00E54F35">
      <w:pPr>
        <w:pStyle w:val="ListeParagraf"/>
        <w:jc w:val="both"/>
      </w:pPr>
      <w:r>
        <w:t>(Yeni</w:t>
      </w:r>
      <w:r w:rsidR="00431B3C">
        <w:t xml:space="preserve"> Tarihli ve Onaylı Olacak veya Değişiklik Yoktur İbaresi ile Güncel Tarihle Onaylanmış Olacak)</w:t>
      </w:r>
    </w:p>
    <w:p w:rsidR="00FC61A5" w:rsidRDefault="00431B3C" w:rsidP="00E54F35">
      <w:pPr>
        <w:pStyle w:val="ListeParagraf"/>
        <w:numPr>
          <w:ilvl w:val="0"/>
          <w:numId w:val="5"/>
        </w:numPr>
        <w:jc w:val="both"/>
      </w:pPr>
      <w:r w:rsidRPr="00C636FF">
        <w:rPr>
          <w:b/>
        </w:rPr>
        <w:t>YAPI KULLANMA İZİN BELGESİ</w:t>
      </w:r>
      <w:r>
        <w:t xml:space="preserve"> (İlgili İdareden “Aslı Gibidir” Onaylı Örneği)</w:t>
      </w:r>
    </w:p>
    <w:p w:rsidR="00431B3C" w:rsidRPr="00C636FF" w:rsidRDefault="00431B3C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 xml:space="preserve">İLGİLİ BELEDİYENİN “YAPI RUHSATI VE EKLERİNE UYGUNDUR” İBARESİYLE ONAYLANDIĞI, </w:t>
      </w:r>
      <w:r w:rsidR="00C636FF" w:rsidRPr="00C636FF">
        <w:rPr>
          <w:b/>
        </w:rPr>
        <w:t xml:space="preserve">ÖLÇEKLİ YENİ TARİHLİ </w:t>
      </w:r>
      <w:r w:rsidR="00C636FF" w:rsidRPr="00FD7C71">
        <w:rPr>
          <w:b/>
          <w:u w:val="single"/>
        </w:rPr>
        <w:t>VAZİYET PLANI</w:t>
      </w:r>
    </w:p>
    <w:p w:rsidR="00C636FF" w:rsidRPr="00C636FF" w:rsidRDefault="00C636FF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C636FF">
        <w:rPr>
          <w:b/>
        </w:rPr>
        <w:t>MOTOR BEYANNAMESİ</w:t>
      </w:r>
      <w:r w:rsidR="00770668">
        <w:rPr>
          <w:b/>
        </w:rPr>
        <w:t xml:space="preserve"> VE MOTOR YERLEŞİM PLANI</w:t>
      </w:r>
    </w:p>
    <w:p w:rsidR="00C636FF" w:rsidRDefault="00C636FF" w:rsidP="00E54F35">
      <w:pPr>
        <w:pStyle w:val="ListeParagraf"/>
        <w:numPr>
          <w:ilvl w:val="0"/>
          <w:numId w:val="5"/>
        </w:numPr>
        <w:jc w:val="both"/>
      </w:pPr>
      <w:r w:rsidRPr="00C636FF">
        <w:rPr>
          <w:b/>
        </w:rPr>
        <w:t xml:space="preserve">SORUMLU MESUL MÜDÜR BELGESİ </w:t>
      </w:r>
      <w:r>
        <w:t>(</w:t>
      </w:r>
      <w:proofErr w:type="spellStart"/>
      <w:r>
        <w:t>Lpg</w:t>
      </w:r>
      <w:proofErr w:type="spellEnd"/>
      <w:r>
        <w:t xml:space="preserve"> İkmal İstasyonları İçin İlgili Odalardan Alınacak, Ayrıca Dosyada Noterden Yapılan Sözleşme de Bulunacak)</w:t>
      </w:r>
    </w:p>
    <w:p w:rsidR="00C636FF" w:rsidRDefault="00C636FF" w:rsidP="00E54F35">
      <w:pPr>
        <w:pStyle w:val="ListeParagraf"/>
        <w:numPr>
          <w:ilvl w:val="0"/>
          <w:numId w:val="5"/>
        </w:numPr>
        <w:jc w:val="both"/>
      </w:pPr>
      <w:r w:rsidRPr="00C636FF">
        <w:rPr>
          <w:b/>
        </w:rPr>
        <w:t>LPG YETKİLİ PERSONEL BELGESİ</w:t>
      </w:r>
      <w:r>
        <w:t>(</w:t>
      </w:r>
      <w:proofErr w:type="spellStart"/>
      <w:r>
        <w:t>Lpg</w:t>
      </w:r>
      <w:proofErr w:type="spellEnd"/>
      <w:r>
        <w:t xml:space="preserve"> İkmal İstasyonları İçin En Az 2 Kişi, İlgili Odalardan Alınacak)</w:t>
      </w:r>
    </w:p>
    <w:p w:rsidR="00C636FF" w:rsidRPr="00C636FF" w:rsidRDefault="00E54F35" w:rsidP="00E54F35">
      <w:pPr>
        <w:pStyle w:val="ListeParagraf"/>
        <w:numPr>
          <w:ilvl w:val="0"/>
          <w:numId w:val="5"/>
        </w:numPr>
        <w:jc w:val="both"/>
      </w:pPr>
      <w:r>
        <w:rPr>
          <w:b/>
        </w:rPr>
        <w:t xml:space="preserve">İŞLETME BELGESİ </w:t>
      </w:r>
      <w:r w:rsidRPr="007A283F">
        <w:t>(</w:t>
      </w:r>
      <w:r w:rsidRPr="00E54F35">
        <w:t>50 Kişi Veya Daha Fazla Kişinin Çalıştığı İşletmeler İçin)</w:t>
      </w:r>
    </w:p>
    <w:p w:rsidR="00C636FF" w:rsidRDefault="00E54F35" w:rsidP="00E54F35">
      <w:pPr>
        <w:pStyle w:val="ListeParagraf"/>
        <w:numPr>
          <w:ilvl w:val="0"/>
          <w:numId w:val="5"/>
        </w:numPr>
        <w:jc w:val="both"/>
      </w:pPr>
      <w:r w:rsidRPr="00534600">
        <w:rPr>
          <w:b/>
        </w:rPr>
        <w:t>AYLIK SİGORTA PRİM BİLDİRGESİ ÖRNEĞİ</w:t>
      </w:r>
      <w:r>
        <w:t xml:space="preserve"> (SGK Kaydı)</w:t>
      </w:r>
    </w:p>
    <w:p w:rsidR="00E54F35" w:rsidRPr="00407774" w:rsidRDefault="00407774" w:rsidP="00E54F3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45E">
        <w:rPr>
          <w:rFonts w:cstheme="minorHAnsi"/>
          <w:b/>
          <w:bCs/>
        </w:rPr>
        <w:t xml:space="preserve">ŞEHİR ŞEBEKE SUYU BULUNMAYAN YERLERDE </w:t>
      </w:r>
      <w:r w:rsidRPr="00C4345E">
        <w:rPr>
          <w:rFonts w:cstheme="minorHAnsi"/>
          <w:b/>
        </w:rPr>
        <w:t>İÇME VE KULLANMA SUYU TEMİNİYLE İLGİLİ BELGE</w:t>
      </w:r>
      <w:r w:rsidR="00E54F35" w:rsidRPr="00E54F35">
        <w:rPr>
          <w:rFonts w:ascii="Times New Roman" w:hAnsi="Times New Roman" w:cs="Times New Roman"/>
        </w:rPr>
        <w:t xml:space="preserve"> </w:t>
      </w:r>
      <w:r w:rsidRPr="00DA7B4D">
        <w:rPr>
          <w:rFonts w:cstheme="minorHAnsi"/>
        </w:rPr>
        <w:t>(Kuyu Kullanma İzin Belgesi ve S</w:t>
      </w:r>
      <w:r w:rsidR="00E54F35" w:rsidRPr="00DA7B4D">
        <w:rPr>
          <w:rFonts w:cstheme="minorHAnsi"/>
        </w:rPr>
        <w:t>uyun bakteriyolojik</w:t>
      </w:r>
      <w:r w:rsidRPr="00DA7B4D">
        <w:rPr>
          <w:rFonts w:cstheme="minorHAnsi"/>
        </w:rPr>
        <w:t xml:space="preserve"> </w:t>
      </w:r>
      <w:r w:rsidR="00E54F35" w:rsidRPr="00DA7B4D">
        <w:rPr>
          <w:rFonts w:cstheme="minorHAnsi"/>
        </w:rPr>
        <w:t xml:space="preserve">kimyasal analiz raporu, </w:t>
      </w:r>
      <w:r w:rsidR="00E54F35" w:rsidRPr="00DA7B4D">
        <w:rPr>
          <w:rFonts w:cstheme="minorHAnsi"/>
          <w:bCs/>
        </w:rPr>
        <w:t xml:space="preserve">şehir şebekesi bulunan yerlerde </w:t>
      </w:r>
      <w:r w:rsidR="00E54F35" w:rsidRPr="00DA7B4D">
        <w:rPr>
          <w:rFonts w:cstheme="minorHAnsi"/>
        </w:rPr>
        <w:t xml:space="preserve">İZSU’ </w:t>
      </w:r>
      <w:proofErr w:type="gramStart"/>
      <w:r w:rsidR="00E54F35" w:rsidRPr="00DA7B4D">
        <w:rPr>
          <w:rFonts w:cstheme="minorHAnsi"/>
        </w:rPr>
        <w:t>dan</w:t>
      </w:r>
      <w:proofErr w:type="gramEnd"/>
      <w:r w:rsidR="00E54F35" w:rsidRPr="00DA7B4D">
        <w:rPr>
          <w:rFonts w:cstheme="minorHAnsi"/>
        </w:rPr>
        <w:t xml:space="preserve"> şebekeye bağlı olduğuna dair yazı veya su faturası</w:t>
      </w:r>
      <w:r w:rsidRPr="00DA7B4D">
        <w:rPr>
          <w:rFonts w:cstheme="minorHAnsi"/>
        </w:rPr>
        <w:t xml:space="preserve"> yeterlidir.)</w:t>
      </w:r>
    </w:p>
    <w:p w:rsidR="00E54F35" w:rsidRDefault="00E54F35" w:rsidP="00E54F35">
      <w:pPr>
        <w:pStyle w:val="ListeParagraf"/>
        <w:numPr>
          <w:ilvl w:val="0"/>
          <w:numId w:val="5"/>
        </w:numPr>
        <w:jc w:val="both"/>
      </w:pPr>
      <w:r w:rsidRPr="00E54F35">
        <w:rPr>
          <w:b/>
        </w:rPr>
        <w:t>TESİSTE OTO YIKAMA – YAĞLAMA FAALİYETİ OLANLAR İÇİN ÇEVRE İZNİ KAPSAMINDA DEŞARJ İZİN BELGESİ</w:t>
      </w:r>
      <w:r>
        <w:t xml:space="preserve"> </w:t>
      </w:r>
      <w:r w:rsidRPr="00E54F35">
        <w:rPr>
          <w:b/>
          <w:i/>
          <w:u w:val="single"/>
        </w:rPr>
        <w:t>(ÇEVRE İZNİ ALINMADAN RUHSAT DÜZENLENEMEZ)</w:t>
      </w:r>
    </w:p>
    <w:p w:rsidR="00E54F35" w:rsidRDefault="00E54F35" w:rsidP="00E54F35">
      <w:pPr>
        <w:pStyle w:val="ListeParagraf"/>
        <w:numPr>
          <w:ilvl w:val="0"/>
          <w:numId w:val="5"/>
        </w:numPr>
        <w:jc w:val="both"/>
      </w:pPr>
      <w:r w:rsidRPr="00E54F35">
        <w:rPr>
          <w:b/>
        </w:rPr>
        <w:t>İTFAİYE RAPORU</w:t>
      </w:r>
      <w:r>
        <w:t xml:space="preserve"> </w:t>
      </w:r>
      <w:r w:rsidRPr="00E54F35">
        <w:rPr>
          <w:b/>
          <w:i/>
          <w:u w:val="single"/>
        </w:rPr>
        <w:t>(İTFAİYE RAPORU ALINMADAN RUHSAT DÜZENLENEMEZ)</w:t>
      </w:r>
    </w:p>
    <w:p w:rsidR="00E54F35" w:rsidRPr="00B17C93" w:rsidRDefault="00E54F35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B17C93">
        <w:rPr>
          <w:b/>
        </w:rPr>
        <w:t>BAYİLİK SÖZLEŞMESİ</w:t>
      </w:r>
    </w:p>
    <w:p w:rsidR="00E54F35" w:rsidRPr="00B17C93" w:rsidRDefault="00E54F35" w:rsidP="00E54F35">
      <w:pPr>
        <w:pStyle w:val="ListeParagraf"/>
        <w:numPr>
          <w:ilvl w:val="0"/>
          <w:numId w:val="5"/>
        </w:numPr>
        <w:jc w:val="both"/>
        <w:rPr>
          <w:b/>
        </w:rPr>
      </w:pPr>
      <w:r w:rsidRPr="00B17C93">
        <w:rPr>
          <w:b/>
        </w:rPr>
        <w:t>TEHLİKELİ MADDELER ZORUNLU SORUMLULUK SİGORTASI</w:t>
      </w:r>
    </w:p>
    <w:p w:rsidR="00E54F35" w:rsidRPr="00E54F35" w:rsidRDefault="00E54F35" w:rsidP="00E54F35">
      <w:pPr>
        <w:pStyle w:val="ListeParagraf"/>
        <w:numPr>
          <w:ilvl w:val="0"/>
          <w:numId w:val="5"/>
        </w:numPr>
        <w:jc w:val="both"/>
      </w:pPr>
      <w:r w:rsidRPr="00E54F35">
        <w:rPr>
          <w:b/>
        </w:rPr>
        <w:t>TSE HİZMET YETERLİLİK BELGESİ</w:t>
      </w:r>
      <w:proofErr w:type="gramStart"/>
      <w:r>
        <w:t>(</w:t>
      </w:r>
      <w:proofErr w:type="gramEnd"/>
      <w:r>
        <w:t xml:space="preserve"> Tüm </w:t>
      </w:r>
      <w:proofErr w:type="spellStart"/>
      <w:r>
        <w:t>Lpg</w:t>
      </w:r>
      <w:proofErr w:type="spellEnd"/>
      <w:r>
        <w:t xml:space="preserve"> İkmal İstasyonlarından Ve Yeni Açılacak Olan Akaryakıt İstasyonlarından İstenir. Ruhsat Başvurusunda </w:t>
      </w:r>
      <w:proofErr w:type="spellStart"/>
      <w:r>
        <w:t>Tse’ye</w:t>
      </w:r>
      <w:proofErr w:type="spellEnd"/>
      <w:r>
        <w:t xml:space="preserve"> Başvuru Yapıldığına Dair Belge İstenir. </w:t>
      </w:r>
      <w:r w:rsidRPr="00E54F35">
        <w:rPr>
          <w:b/>
          <w:i/>
          <w:u w:val="single"/>
        </w:rPr>
        <w:t>BELGE ALINMADAN RUHSAT DÜZENLENMEZ.</w:t>
      </w:r>
      <w:proofErr w:type="gramStart"/>
      <w:r w:rsidRPr="00E54F35">
        <w:rPr>
          <w:b/>
          <w:i/>
          <w:u w:val="single"/>
        </w:rPr>
        <w:t>)</w:t>
      </w:r>
      <w:proofErr w:type="gramEnd"/>
    </w:p>
    <w:p w:rsidR="00E54F35" w:rsidRDefault="00E54F35" w:rsidP="00E54F35">
      <w:pPr>
        <w:pStyle w:val="ListeParagraf"/>
        <w:numPr>
          <w:ilvl w:val="0"/>
          <w:numId w:val="5"/>
        </w:numPr>
        <w:jc w:val="both"/>
      </w:pPr>
      <w:r>
        <w:rPr>
          <w:b/>
        </w:rPr>
        <w:t xml:space="preserve">GEÇİŞ YOLU İZİN BELGESİ </w:t>
      </w:r>
      <w:r>
        <w:t>(Yeni Yapılan İstasyonlar İçin Ulaşım ve Koordinasyon Müdürlüğü’ ne Başvurulacak)</w:t>
      </w:r>
    </w:p>
    <w:p w:rsidR="00F849F5" w:rsidRDefault="00F849F5" w:rsidP="00E54F35">
      <w:pPr>
        <w:pStyle w:val="ListeParagraf"/>
        <w:numPr>
          <w:ilvl w:val="0"/>
          <w:numId w:val="5"/>
        </w:numPr>
        <w:jc w:val="both"/>
      </w:pPr>
      <w:r w:rsidRPr="00F849F5">
        <w:rPr>
          <w:b/>
        </w:rPr>
        <w:t>RUHSAT HARCI / ÜCRETİ</w:t>
      </w:r>
      <w:r w:rsidRPr="00F849F5">
        <w:t xml:space="preserve"> (Katılımcıdan tahsil edilerek İlgili Belediyenin hesabına yatırılır)</w:t>
      </w:r>
    </w:p>
    <w:p w:rsidR="00356BE9" w:rsidRPr="001544CD" w:rsidRDefault="001C2638" w:rsidP="00E54F35">
      <w:pPr>
        <w:pStyle w:val="ListeParagraf"/>
        <w:numPr>
          <w:ilvl w:val="0"/>
          <w:numId w:val="5"/>
        </w:numPr>
        <w:jc w:val="both"/>
      </w:pPr>
      <w:r>
        <w:rPr>
          <w:b/>
        </w:rPr>
        <w:t>KOSBİ BÖLGE MÜDÜRLÜĞÜNDEN ALINACAK “BORCU YOKTUR” BELGESİ</w:t>
      </w:r>
    </w:p>
    <w:p w:rsidR="001544CD" w:rsidRDefault="00B17C93" w:rsidP="001544CD">
      <w:pPr>
        <w:pStyle w:val="ListeParagraf"/>
        <w:numPr>
          <w:ilvl w:val="0"/>
          <w:numId w:val="5"/>
        </w:numPr>
        <w:jc w:val="both"/>
        <w:rPr>
          <w:b/>
        </w:rPr>
      </w:pPr>
      <w:r w:rsidRPr="001544CD">
        <w:rPr>
          <w:b/>
        </w:rPr>
        <w:t>TESİS İÇİNİ GÖSTERİR 3 ADET FOTOĞRAF İLE TESİS DIŞ CEPHESİNİ GÖSTERİR, DÖRT TARAFINDAN ÇEKİLMİŞ 4 ADET FOTOĞRAF</w:t>
      </w:r>
    </w:p>
    <w:p w:rsidR="005A67C1" w:rsidRPr="005A67C1" w:rsidRDefault="005A67C1" w:rsidP="001544CD">
      <w:pPr>
        <w:pStyle w:val="ListeParagraf"/>
        <w:numPr>
          <w:ilvl w:val="0"/>
          <w:numId w:val="5"/>
        </w:numPr>
        <w:jc w:val="both"/>
        <w:rPr>
          <w:b/>
        </w:rPr>
      </w:pPr>
      <w:r w:rsidRPr="005A67C1">
        <w:rPr>
          <w:b/>
        </w:rPr>
        <w:t xml:space="preserve">SANAYİ ATIK BEYAN FORMU </w:t>
      </w:r>
      <w:proofErr w:type="gramStart"/>
      <w:r w:rsidRPr="005A67C1">
        <w:t>(</w:t>
      </w:r>
      <w:proofErr w:type="gramEnd"/>
      <w:r w:rsidRPr="005A67C1">
        <w:t xml:space="preserve"> KOSBİ - </w:t>
      </w:r>
      <w:hyperlink r:id="rId6" w:history="1">
        <w:r w:rsidRPr="005A67C1">
          <w:rPr>
            <w:rStyle w:val="Kpr"/>
          </w:rPr>
          <w:t>www.kosbi.org.tr</w:t>
        </w:r>
      </w:hyperlink>
      <w:r w:rsidRPr="005A67C1">
        <w:rPr>
          <w:u w:val="single"/>
        </w:rPr>
        <w:t xml:space="preserve"> </w:t>
      </w:r>
      <w:r w:rsidRPr="005A67C1">
        <w:t>web sitesinden ulaşılabilmektedir. )</w:t>
      </w:r>
    </w:p>
    <w:p w:rsidR="00F849F5" w:rsidRPr="005A67C1" w:rsidRDefault="00B17C93" w:rsidP="005A67C1">
      <w:pPr>
        <w:pStyle w:val="ListeParagraf"/>
        <w:numPr>
          <w:ilvl w:val="0"/>
          <w:numId w:val="5"/>
        </w:numPr>
        <w:jc w:val="both"/>
        <w:rPr>
          <w:b/>
        </w:rPr>
      </w:pPr>
      <w:r>
        <w:rPr>
          <w:b/>
        </w:rPr>
        <w:t>ÇED GÖRÜŞÜ</w:t>
      </w:r>
    </w:p>
    <w:p w:rsidR="00F849F5" w:rsidRPr="00F849F5" w:rsidRDefault="00F849F5" w:rsidP="00F849F5">
      <w:pPr>
        <w:pStyle w:val="ListeParagraf"/>
        <w:ind w:left="644"/>
        <w:jc w:val="both"/>
        <w:rPr>
          <w:b/>
          <w:i/>
          <w:u w:val="single"/>
        </w:rPr>
      </w:pPr>
      <w:r w:rsidRPr="00F849F5">
        <w:rPr>
          <w:b/>
          <w:i/>
          <w:u w:val="single"/>
        </w:rPr>
        <w:t>NOTLAR</w:t>
      </w:r>
    </w:p>
    <w:p w:rsidR="00F849F5" w:rsidRPr="00F849F5" w:rsidRDefault="00F849F5" w:rsidP="00F849F5">
      <w:pPr>
        <w:pStyle w:val="ListeParagraf"/>
        <w:numPr>
          <w:ilvl w:val="0"/>
          <w:numId w:val="6"/>
        </w:numPr>
        <w:jc w:val="both"/>
        <w:rPr>
          <w:i/>
        </w:rPr>
      </w:pPr>
      <w:r w:rsidRPr="00F849F5">
        <w:rPr>
          <w:b/>
          <w:i/>
        </w:rPr>
        <w:t>İşyerinin Faaliyeti ve Konumuna Göre Konu İle İlgili Kurum ve Kuruluşlardan Görüş İstenebilmektedir.</w:t>
      </w:r>
    </w:p>
    <w:p w:rsidR="00F849F5" w:rsidRPr="00F849F5" w:rsidRDefault="00F849F5" w:rsidP="00F849F5">
      <w:pPr>
        <w:pStyle w:val="ListeParagraf"/>
        <w:numPr>
          <w:ilvl w:val="0"/>
          <w:numId w:val="6"/>
        </w:numPr>
        <w:jc w:val="both"/>
        <w:rPr>
          <w:b/>
          <w:bCs/>
          <w:i/>
        </w:rPr>
      </w:pPr>
      <w:r w:rsidRPr="00F849F5">
        <w:rPr>
          <w:b/>
          <w:bCs/>
          <w:i/>
        </w:rPr>
        <w:t xml:space="preserve">Başvuruya gelen kişinin imza sirkülerinde belirtilen şirket yetkilisi olması, şirket elemanı ise imzalı maaş bordrosunu veya sigorta prim bildirgesi örneğini, şirket elemanı değilse noter onaylı </w:t>
      </w:r>
      <w:proofErr w:type="gramStart"/>
      <w:r w:rsidRPr="00F849F5">
        <w:rPr>
          <w:b/>
          <w:bCs/>
          <w:i/>
        </w:rPr>
        <w:t>vekaletnamesini</w:t>
      </w:r>
      <w:proofErr w:type="gramEnd"/>
      <w:r w:rsidRPr="00F849F5">
        <w:rPr>
          <w:b/>
          <w:bCs/>
          <w:i/>
        </w:rPr>
        <w:t xml:space="preserve"> sunması gerekir.</w:t>
      </w:r>
    </w:p>
    <w:p w:rsidR="00F849F5" w:rsidRPr="00F849F5" w:rsidRDefault="00F849F5" w:rsidP="00F849F5">
      <w:pPr>
        <w:pStyle w:val="ListeParagraf"/>
        <w:numPr>
          <w:ilvl w:val="0"/>
          <w:numId w:val="6"/>
        </w:numPr>
        <w:jc w:val="both"/>
        <w:rPr>
          <w:i/>
        </w:rPr>
      </w:pPr>
      <w:r w:rsidRPr="00F849F5">
        <w:rPr>
          <w:b/>
          <w:bCs/>
          <w:i/>
        </w:rPr>
        <w:t>Belgelerin aslı veya ''Aslı gibidir'' ve/veya Aslı görülmüştür onaylı suretleri gömlek dosya içerisinde yukarıdaki sıralamaya göre dosyalanıp başvuru sırasında teslim edilecektir</w:t>
      </w:r>
    </w:p>
    <w:sectPr w:rsidR="00F849F5" w:rsidRPr="00F849F5" w:rsidSect="00F84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F4F"/>
    <w:multiLevelType w:val="hybridMultilevel"/>
    <w:tmpl w:val="3FD0A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3AE1"/>
    <w:multiLevelType w:val="hybridMultilevel"/>
    <w:tmpl w:val="3FD0A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47C1"/>
    <w:multiLevelType w:val="hybridMultilevel"/>
    <w:tmpl w:val="A246FF4C"/>
    <w:lvl w:ilvl="0" w:tplc="93AA7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59DD"/>
    <w:multiLevelType w:val="hybridMultilevel"/>
    <w:tmpl w:val="B30ECC32"/>
    <w:lvl w:ilvl="0" w:tplc="8A9E4C6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0E744E"/>
    <w:multiLevelType w:val="hybridMultilevel"/>
    <w:tmpl w:val="B30ECC32"/>
    <w:lvl w:ilvl="0" w:tplc="8A9E4C6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E541B9"/>
    <w:multiLevelType w:val="hybridMultilevel"/>
    <w:tmpl w:val="3FD0A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00F8B"/>
    <w:multiLevelType w:val="hybridMultilevel"/>
    <w:tmpl w:val="3FD0A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A"/>
    <w:rsid w:val="001544CD"/>
    <w:rsid w:val="00163D3D"/>
    <w:rsid w:val="001C2638"/>
    <w:rsid w:val="00356BE9"/>
    <w:rsid w:val="00390920"/>
    <w:rsid w:val="00407774"/>
    <w:rsid w:val="004204DE"/>
    <w:rsid w:val="00431B3C"/>
    <w:rsid w:val="004629E3"/>
    <w:rsid w:val="004D58F9"/>
    <w:rsid w:val="004F672A"/>
    <w:rsid w:val="0050799C"/>
    <w:rsid w:val="00534600"/>
    <w:rsid w:val="005A67C1"/>
    <w:rsid w:val="00732BAD"/>
    <w:rsid w:val="00770668"/>
    <w:rsid w:val="007A283F"/>
    <w:rsid w:val="007B53B0"/>
    <w:rsid w:val="00965162"/>
    <w:rsid w:val="009B76D3"/>
    <w:rsid w:val="00B17444"/>
    <w:rsid w:val="00B17C93"/>
    <w:rsid w:val="00C4345E"/>
    <w:rsid w:val="00C636FF"/>
    <w:rsid w:val="00DA7B4D"/>
    <w:rsid w:val="00E54F35"/>
    <w:rsid w:val="00F849F5"/>
    <w:rsid w:val="00FC61A5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51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A6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51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A6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bi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Evcil</dc:creator>
  <cp:keywords/>
  <dc:description/>
  <cp:lastModifiedBy>BERK</cp:lastModifiedBy>
  <cp:revision>22</cp:revision>
  <dcterms:created xsi:type="dcterms:W3CDTF">2012-10-16T09:23:00Z</dcterms:created>
  <dcterms:modified xsi:type="dcterms:W3CDTF">2012-11-26T08:52:00Z</dcterms:modified>
</cp:coreProperties>
</file>